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BE189" w14:textId="2CC000BD" w:rsidR="000B612A" w:rsidRPr="000B612A" w:rsidRDefault="00C91A30" w:rsidP="000B612A">
      <w:pPr>
        <w:jc w:val="center"/>
        <w:rPr>
          <w:b/>
        </w:rPr>
      </w:pPr>
      <w:r>
        <w:rPr>
          <w:b/>
        </w:rPr>
        <w:t xml:space="preserve">PREPARATION A LA </w:t>
      </w:r>
      <w:r w:rsidR="000B612A" w:rsidRPr="000B612A">
        <w:rPr>
          <w:b/>
        </w:rPr>
        <w:t>VISITE DU SITE D’AIRBUS</w:t>
      </w:r>
    </w:p>
    <w:p w14:paraId="4BB811CC" w14:textId="77777777" w:rsidR="000B612A" w:rsidRDefault="000B612A"/>
    <w:p w14:paraId="65363915" w14:textId="77777777" w:rsidR="00B20282" w:rsidRPr="000B612A" w:rsidRDefault="00E57FB7" w:rsidP="000B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B612A">
        <w:rPr>
          <w:b/>
        </w:rPr>
        <w:t>A la conquête du ciel…</w:t>
      </w:r>
    </w:p>
    <w:p w14:paraId="6C38B9F0" w14:textId="77777777" w:rsidR="00E57FB7" w:rsidRDefault="00E57FB7"/>
    <w:p w14:paraId="57421636" w14:textId="77777777" w:rsidR="00E57FB7" w:rsidRDefault="00E57FB7">
      <w:r>
        <w:t>1890 : Clément Ader vole dans le premier aéroplane nommé Eole sur une distance de 50 mètres à 20 cm du sol !</w:t>
      </w:r>
    </w:p>
    <w:p w14:paraId="1D5AF05C" w14:textId="77777777" w:rsidR="00E57FB7" w:rsidRDefault="00E57FB7">
      <w:r>
        <w:t>1909 : Blériot traverse la Manche en 38 minutes.</w:t>
      </w:r>
    </w:p>
    <w:p w14:paraId="44C3ABA0" w14:textId="77777777" w:rsidR="00E57FB7" w:rsidRDefault="00E57FB7">
      <w:r>
        <w:t>1927 : Lindbergh traverse l’Atlantique en 33h30.</w:t>
      </w:r>
    </w:p>
    <w:p w14:paraId="219BE76D" w14:textId="77777777" w:rsidR="00E57FB7" w:rsidRDefault="00E57FB7"/>
    <w:p w14:paraId="1E93F8A6" w14:textId="77777777" w:rsidR="00E57FB7" w:rsidRPr="00D80F4C" w:rsidRDefault="00E57FB7" w:rsidP="000B612A">
      <w:pPr>
        <w:rPr>
          <w:b/>
        </w:rPr>
      </w:pPr>
      <w:r w:rsidRPr="00D80F4C">
        <w:rPr>
          <w:b/>
        </w:rPr>
        <w:t>Aujourd’hui, Airbus, c’est :</w:t>
      </w:r>
    </w:p>
    <w:p w14:paraId="2DB6B346" w14:textId="62301BA1" w:rsidR="00E57FB7" w:rsidRDefault="00E57FB7" w:rsidP="00D80F4C">
      <w:pPr>
        <w:pStyle w:val="Pardeliste"/>
        <w:numPr>
          <w:ilvl w:val="0"/>
          <w:numId w:val="3"/>
        </w:numPr>
      </w:pPr>
      <w:r>
        <w:t>15 sites de production en Allemagne, au Royaume-Uni, en France et en Espagne</w:t>
      </w:r>
      <w:r w:rsidR="00D36046">
        <w:t>,</w:t>
      </w:r>
    </w:p>
    <w:p w14:paraId="55085C65" w14:textId="4F6BA149" w:rsidR="00E57FB7" w:rsidRDefault="00E57FB7" w:rsidP="00D80F4C">
      <w:pPr>
        <w:pStyle w:val="Pardeliste"/>
        <w:numPr>
          <w:ilvl w:val="0"/>
          <w:numId w:val="3"/>
        </w:numPr>
      </w:pPr>
      <w:r>
        <w:t>1500 fournisseur</w:t>
      </w:r>
      <w:r w:rsidR="00D36046">
        <w:t>s répartis dans plus de 30 pays,</w:t>
      </w:r>
    </w:p>
    <w:p w14:paraId="3CCD71F9" w14:textId="3E4C1D38" w:rsidR="00E57FB7" w:rsidRDefault="00E57FB7" w:rsidP="00D80F4C">
      <w:pPr>
        <w:pStyle w:val="Pardeliste"/>
        <w:numPr>
          <w:ilvl w:val="0"/>
          <w:numId w:val="3"/>
        </w:numPr>
      </w:pPr>
      <w:r>
        <w:t>8 900 A</w:t>
      </w:r>
      <w:r w:rsidR="00D36046">
        <w:t>irbus en activité dans le monde,</w:t>
      </w:r>
    </w:p>
    <w:p w14:paraId="309A2AC9" w14:textId="749BA24E" w:rsidR="00E57FB7" w:rsidRDefault="00017AB7" w:rsidP="00D80F4C">
      <w:pPr>
        <w:pStyle w:val="Pardeliste"/>
        <w:numPr>
          <w:ilvl w:val="0"/>
          <w:numId w:val="3"/>
        </w:numPr>
      </w:pPr>
      <w:r>
        <w:t>u</w:t>
      </w:r>
      <w:r w:rsidR="00D36046">
        <w:t xml:space="preserve">n airbus qui décolle toutes les 2 secondes dans le monde, </w:t>
      </w:r>
    </w:p>
    <w:p w14:paraId="256825E1" w14:textId="3A758151" w:rsidR="000B612A" w:rsidRDefault="00D36046" w:rsidP="00D80F4C">
      <w:pPr>
        <w:pStyle w:val="Pardeliste"/>
        <w:numPr>
          <w:ilvl w:val="0"/>
          <w:numId w:val="3"/>
        </w:numPr>
      </w:pPr>
      <w:r>
        <w:t xml:space="preserve">15 000 appareils déjà vendus. </w:t>
      </w:r>
    </w:p>
    <w:p w14:paraId="20DA0244" w14:textId="6695A179" w:rsidR="000B612A" w:rsidRDefault="000B612A" w:rsidP="000B612A"/>
    <w:p w14:paraId="06D8BB30" w14:textId="2F46972A" w:rsidR="00F41671" w:rsidRDefault="000B612A" w:rsidP="000B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B612A">
        <w:rPr>
          <w:b/>
        </w:rPr>
        <w:t>Le site d’assemblage Jean-Luc Lagardère situé à Blagnac près de Toulouse </w:t>
      </w:r>
    </w:p>
    <w:p w14:paraId="4221F010" w14:textId="77777777" w:rsidR="000B612A" w:rsidRDefault="000B612A" w:rsidP="00F41671"/>
    <w:p w14:paraId="0709392C" w14:textId="43AAD866" w:rsidR="006D4666" w:rsidRDefault="004C7369" w:rsidP="00712BB1">
      <w:r>
        <w:t>C’est le site d’assemblage final des A320, A330 et A380.</w:t>
      </w:r>
      <w:r w:rsidR="00712BB1">
        <w:t xml:space="preserve"> </w:t>
      </w:r>
      <w:r w:rsidR="006D4666">
        <w:t>Le hall d’assemblage ne passe pas inaperçu par ses dimensions !</w:t>
      </w:r>
      <w:r w:rsidR="00712BB1">
        <w:tab/>
      </w:r>
      <w:r w:rsidR="006D4666">
        <w:t xml:space="preserve">490 m de long, 250 m de large, 46 m de haut </w:t>
      </w:r>
    </w:p>
    <w:p w14:paraId="07E2F9F2" w14:textId="0A4D4D64" w:rsidR="006D4666" w:rsidRDefault="006D4666" w:rsidP="006D4666"/>
    <w:p w14:paraId="529EA668" w14:textId="514A630C" w:rsidR="006D4666" w:rsidRDefault="0066666B" w:rsidP="006D4666">
      <w:r>
        <w:t xml:space="preserve">Les pièces de l’A380 sont acheminées jusqu’à Toulouse </w:t>
      </w:r>
      <w:r w:rsidR="002615D6">
        <w:t>par avion-</w:t>
      </w:r>
      <w:r>
        <w:t>cargo (le Beluga), par navire, par barge et par convoi routier. Elles y sont assemblées.</w:t>
      </w:r>
    </w:p>
    <w:p w14:paraId="6A388C2E" w14:textId="3229D0A5" w:rsidR="0066666B" w:rsidRDefault="0066666B" w:rsidP="006D4666">
      <w:r>
        <w:t xml:space="preserve">Puis on y effectue les phases d’essais et de tests au sol et en vol. </w:t>
      </w:r>
    </w:p>
    <w:p w14:paraId="0050ADD7" w14:textId="39E84812" w:rsidR="0066666B" w:rsidRDefault="0066666B" w:rsidP="006D4666">
      <w:r>
        <w:t xml:space="preserve">Enfin </w:t>
      </w:r>
      <w:r w:rsidR="00FD0761">
        <w:t>viennent les phases d’aménagement comm</w:t>
      </w:r>
      <w:r w:rsidR="00C91A30">
        <w:t xml:space="preserve">ercial (sièges…) et de peinture avant la livraison finale. </w:t>
      </w:r>
      <w:r w:rsidR="00FD0761">
        <w:t xml:space="preserve"> </w:t>
      </w:r>
    </w:p>
    <w:p w14:paraId="5F9610FF" w14:textId="77777777" w:rsidR="00C91A30" w:rsidRDefault="00C91A30"/>
    <w:p w14:paraId="1B16F934" w14:textId="77777777" w:rsidR="00C91A30" w:rsidRDefault="00C91A30"/>
    <w:p w14:paraId="5B630F50" w14:textId="718348C1" w:rsidR="00C91A30" w:rsidRDefault="00C91A30" w:rsidP="00C91A30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</w:rPr>
      </w:pPr>
      <w:r w:rsidRPr="00661C02">
        <w:rPr>
          <w:b/>
        </w:rPr>
        <w:t>Quelques métiers scientifiques</w:t>
      </w:r>
      <w:r>
        <w:rPr>
          <w:b/>
        </w:rPr>
        <w:t xml:space="preserve"> au service de l’aéronautique</w:t>
      </w:r>
    </w:p>
    <w:p w14:paraId="024F5E96" w14:textId="77777777" w:rsidR="00C91A30" w:rsidRDefault="00C91A30" w:rsidP="00C91A30">
      <w:pPr>
        <w:ind w:firstLine="708"/>
      </w:pPr>
    </w:p>
    <w:tbl>
      <w:tblPr>
        <w:tblStyle w:val="Grilledutableau"/>
        <w:tblW w:w="4929" w:type="pct"/>
        <w:tblLook w:val="04A0" w:firstRow="1" w:lastRow="0" w:firstColumn="1" w:lastColumn="0" w:noHBand="0" w:noVBand="1"/>
      </w:tblPr>
      <w:tblGrid>
        <w:gridCol w:w="5143"/>
        <w:gridCol w:w="5228"/>
      </w:tblGrid>
      <w:tr w:rsidR="008864CE" w14:paraId="30D4C6CF" w14:textId="77777777" w:rsidTr="003F4E1F">
        <w:tc>
          <w:tcPr>
            <w:tcW w:w="2500" w:type="pct"/>
          </w:tcPr>
          <w:p w14:paraId="56DA6B6C" w14:textId="47E9AB6A" w:rsidR="003F4E1F" w:rsidRDefault="003F4E1F" w:rsidP="00C91A30">
            <w:r>
              <w:rPr>
                <w:noProof/>
                <w:lang w:eastAsia="fr-FR"/>
              </w:rPr>
              <w:drawing>
                <wp:inline distT="0" distB="0" distL="0" distR="0" wp14:anchorId="1F262E71" wp14:editId="0B44C31E">
                  <wp:extent cx="2155402" cy="1536034"/>
                  <wp:effectExtent l="0" t="0" r="381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 d’écran 2019-06-10 à 21.37.4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741" cy="157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A2A4C" w14:textId="09FC05A5" w:rsidR="003F4E1F" w:rsidRPr="00EB52F6" w:rsidRDefault="00EB52F6" w:rsidP="00C91A30">
            <w:pPr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3F4E1F" w:rsidRPr="00EB52F6">
              <w:rPr>
                <w:sz w:val="22"/>
                <w:szCs w:val="22"/>
              </w:rPr>
              <w:t>Etudes : BAC +5 diplôme d’ingénieur</w:t>
            </w:r>
          </w:p>
        </w:tc>
        <w:tc>
          <w:tcPr>
            <w:tcW w:w="2500" w:type="pct"/>
          </w:tcPr>
          <w:p w14:paraId="7936E6F8" w14:textId="77777777" w:rsidR="003F4E1F" w:rsidRDefault="003F4E1F" w:rsidP="00C91A30">
            <w:r>
              <w:rPr>
                <w:noProof/>
                <w:lang w:eastAsia="fr-FR"/>
              </w:rPr>
              <w:drawing>
                <wp:inline distT="0" distB="0" distL="0" distR="0" wp14:anchorId="21EB1A3B" wp14:editId="64B7509D">
                  <wp:extent cx="2101991" cy="1535007"/>
                  <wp:effectExtent l="0" t="0" r="635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19-06-10 à 21.44.3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42" cy="1553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459793" w14:textId="269B30B4" w:rsidR="003F4E1F" w:rsidRDefault="003F4E1F" w:rsidP="00C91A30"/>
        </w:tc>
      </w:tr>
      <w:tr w:rsidR="008864CE" w14:paraId="5D87858D" w14:textId="77777777" w:rsidTr="003F4E1F">
        <w:tc>
          <w:tcPr>
            <w:tcW w:w="2500" w:type="pct"/>
          </w:tcPr>
          <w:p w14:paraId="3676A903" w14:textId="77777777" w:rsidR="003F4E1F" w:rsidRDefault="003F4E1F" w:rsidP="00C91A30">
            <w:r>
              <w:rPr>
                <w:noProof/>
                <w:lang w:eastAsia="fr-FR"/>
              </w:rPr>
              <w:drawing>
                <wp:inline distT="0" distB="0" distL="0" distR="0" wp14:anchorId="50143879" wp14:editId="1B5C1E00">
                  <wp:extent cx="2079202" cy="1334797"/>
                  <wp:effectExtent l="0" t="0" r="3810" b="1143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 d’écran 2019-06-10 à 21.42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488" cy="134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BB5F5" w14:textId="24713AF9" w:rsidR="003F4E1F" w:rsidRPr="00EB52F6" w:rsidRDefault="00EB52F6" w:rsidP="00C91A30">
            <w:pPr>
              <w:rPr>
                <w:sz w:val="22"/>
                <w:szCs w:val="22"/>
              </w:rPr>
            </w:pPr>
            <w:r>
              <w:t xml:space="preserve">                      </w:t>
            </w:r>
            <w:r w:rsidR="00A47B95" w:rsidRPr="00EB52F6">
              <w:rPr>
                <w:sz w:val="22"/>
                <w:szCs w:val="22"/>
              </w:rPr>
              <w:t>Etudes : Bac +2 BTS ou Bac +3 licence Pro</w:t>
            </w:r>
          </w:p>
        </w:tc>
        <w:tc>
          <w:tcPr>
            <w:tcW w:w="2500" w:type="pct"/>
          </w:tcPr>
          <w:p w14:paraId="33581BDF" w14:textId="77777777" w:rsidR="003F4E1F" w:rsidRPr="00E61212" w:rsidRDefault="00E61212" w:rsidP="00C91A3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61212">
              <w:rPr>
                <w:rFonts w:ascii="Arial" w:hAnsi="Arial" w:cs="Arial"/>
                <w:b/>
                <w:sz w:val="32"/>
                <w:szCs w:val="32"/>
              </w:rPr>
              <w:t>Dessinateur/</w:t>
            </w:r>
            <w:proofErr w:type="spellStart"/>
            <w:r w:rsidRPr="00E61212">
              <w:rPr>
                <w:rFonts w:ascii="Arial" w:hAnsi="Arial" w:cs="Arial"/>
                <w:b/>
                <w:sz w:val="32"/>
                <w:szCs w:val="32"/>
              </w:rPr>
              <w:t>trice</w:t>
            </w:r>
            <w:proofErr w:type="spellEnd"/>
            <w:r w:rsidRPr="00E61212">
              <w:rPr>
                <w:rFonts w:ascii="Arial" w:hAnsi="Arial" w:cs="Arial"/>
                <w:b/>
                <w:sz w:val="32"/>
                <w:szCs w:val="32"/>
              </w:rPr>
              <w:t xml:space="preserve"> en construction mécanique</w:t>
            </w:r>
          </w:p>
          <w:p w14:paraId="20E07224" w14:textId="56321712" w:rsidR="00E61212" w:rsidRPr="00E61212" w:rsidRDefault="00E61212" w:rsidP="00C91A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AABFE4E" wp14:editId="1347DE57">
                  <wp:extent cx="3182832" cy="1007491"/>
                  <wp:effectExtent l="0" t="0" r="0" b="889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 d’écran 2019-06-10 à 21.43.58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276" cy="102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4CE" w14:paraId="056AB56E" w14:textId="77777777" w:rsidTr="003F4E1F">
        <w:tc>
          <w:tcPr>
            <w:tcW w:w="2500" w:type="pct"/>
          </w:tcPr>
          <w:p w14:paraId="4E27AE6F" w14:textId="025BFEC7" w:rsidR="00A47B95" w:rsidRPr="00E61212" w:rsidRDefault="00EB52F6" w:rsidP="00A47B9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Mécanicien/ne entretien d’avion</w:t>
            </w:r>
          </w:p>
          <w:p w14:paraId="1E49BD16" w14:textId="77777777" w:rsidR="00E61212" w:rsidRDefault="00A47B95" w:rsidP="00C91A30">
            <w:pPr>
              <w:rPr>
                <w:noProof/>
                <w:sz w:val="22"/>
                <w:szCs w:val="22"/>
                <w:lang w:eastAsia="fr-FR"/>
              </w:rPr>
            </w:pPr>
            <w:r>
              <w:rPr>
                <w:noProof/>
                <w:sz w:val="22"/>
                <w:szCs w:val="22"/>
                <w:lang w:eastAsia="fr-FR"/>
              </w:rPr>
              <w:drawing>
                <wp:inline distT="0" distB="0" distL="0" distR="0" wp14:anchorId="2D6D1F7B" wp14:editId="658149EE">
                  <wp:extent cx="3129099" cy="503767"/>
                  <wp:effectExtent l="0" t="0" r="0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 d’écran 2019-06-10 à 21.40.1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201" cy="5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FF385" w14:textId="660186EA" w:rsidR="00EB52F6" w:rsidRPr="00A47B95" w:rsidRDefault="00EB52F6" w:rsidP="00C91A30">
            <w:pPr>
              <w:rPr>
                <w:noProof/>
                <w:sz w:val="22"/>
                <w:szCs w:val="22"/>
                <w:lang w:eastAsia="fr-FR"/>
              </w:rPr>
            </w:pPr>
            <w:r>
              <w:rPr>
                <w:noProof/>
                <w:sz w:val="22"/>
                <w:szCs w:val="22"/>
                <w:lang w:eastAsia="fr-FR"/>
              </w:rPr>
              <w:t xml:space="preserve">                                     Etudes : CAP ou Bac Pro ou Bac +1</w:t>
            </w:r>
          </w:p>
        </w:tc>
        <w:tc>
          <w:tcPr>
            <w:tcW w:w="2500" w:type="pct"/>
          </w:tcPr>
          <w:p w14:paraId="090DC1E4" w14:textId="77777777" w:rsidR="00E61212" w:rsidRDefault="00625174" w:rsidP="00C91A3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Sellier/sellière</w:t>
            </w:r>
          </w:p>
          <w:p w14:paraId="642EF9ED" w14:textId="77777777" w:rsidR="00625174" w:rsidRDefault="008864CE" w:rsidP="00C91A3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962DEA" wp14:editId="117494CE">
                  <wp:extent cx="3146002" cy="324525"/>
                  <wp:effectExtent l="0" t="0" r="381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 d’écran 2019-06-10 à 22.07.3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630" cy="361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6DB8D" w14:textId="77777777" w:rsidR="00960D64" w:rsidRDefault="00960D64" w:rsidP="00C91A30">
            <w:pPr>
              <w:rPr>
                <w:noProof/>
                <w:lang w:eastAsia="fr-FR"/>
              </w:rPr>
            </w:pPr>
          </w:p>
          <w:p w14:paraId="654E3C43" w14:textId="637C3DF5" w:rsidR="00960D64" w:rsidRPr="00960D64" w:rsidRDefault="00960D64" w:rsidP="00C91A30">
            <w:pPr>
              <w:rPr>
                <w:noProof/>
                <w:sz w:val="22"/>
                <w:szCs w:val="22"/>
                <w:lang w:eastAsia="fr-FR"/>
              </w:rPr>
            </w:pPr>
            <w:r>
              <w:rPr>
                <w:noProof/>
                <w:sz w:val="22"/>
                <w:szCs w:val="22"/>
                <w:lang w:eastAsia="fr-FR"/>
              </w:rPr>
              <w:t xml:space="preserve">                                                         </w:t>
            </w:r>
            <w:r w:rsidRPr="00960D64">
              <w:rPr>
                <w:noProof/>
                <w:sz w:val="22"/>
                <w:szCs w:val="22"/>
                <w:lang w:eastAsia="fr-FR"/>
              </w:rPr>
              <w:t>Etudes : CAP ou Bac Pro</w:t>
            </w:r>
          </w:p>
        </w:tc>
      </w:tr>
    </w:tbl>
    <w:p w14:paraId="313DD924" w14:textId="214780C8" w:rsidR="00FD0761" w:rsidRPr="00F83DBF" w:rsidRDefault="00C91A30" w:rsidP="00F83DBF">
      <w:pPr>
        <w:jc w:val="center"/>
        <w:rPr>
          <w:b/>
        </w:rPr>
      </w:pPr>
      <w:bookmarkStart w:id="0" w:name="_GoBack"/>
      <w:bookmarkEnd w:id="0"/>
      <w:r w:rsidRPr="00C91A30">
        <w:rPr>
          <w:b/>
        </w:rPr>
        <w:lastRenderedPageBreak/>
        <w:t>QUESTIONNAIRE SUR LE SITE D’AIRBUS</w:t>
      </w:r>
    </w:p>
    <w:p w14:paraId="4B30C017" w14:textId="77777777" w:rsidR="00C91A30" w:rsidRDefault="00C91A30" w:rsidP="006D4666"/>
    <w:p w14:paraId="6039C1C2" w14:textId="62C9CD83" w:rsidR="00D80F4C" w:rsidRDefault="00D80F4C" w:rsidP="00D80F4C">
      <w:pPr>
        <w:pStyle w:val="Pardeliste"/>
        <w:numPr>
          <w:ilvl w:val="0"/>
          <w:numId w:val="2"/>
        </w:numPr>
      </w:pPr>
      <w:r>
        <w:t xml:space="preserve">Quel est le concurrent principal d’Airbus ? </w:t>
      </w:r>
    </w:p>
    <w:p w14:paraId="22CB0F50" w14:textId="77777777" w:rsidR="00D80F4C" w:rsidRDefault="00D80F4C" w:rsidP="00D80F4C">
      <w:pPr>
        <w:pStyle w:val="Pardeliste"/>
      </w:pPr>
    </w:p>
    <w:p w14:paraId="471C8899" w14:textId="7D61F772" w:rsidR="005D7B0F" w:rsidRDefault="005D7B0F" w:rsidP="00D80F4C">
      <w:pPr>
        <w:pStyle w:val="Pardeliste"/>
        <w:numPr>
          <w:ilvl w:val="0"/>
          <w:numId w:val="2"/>
        </w:numPr>
      </w:pPr>
      <w:r>
        <w:t xml:space="preserve">Combien d’heures d’essais </w:t>
      </w:r>
      <w:proofErr w:type="spellStart"/>
      <w:r>
        <w:t>a-t-il</w:t>
      </w:r>
      <w:proofErr w:type="spellEnd"/>
      <w:r>
        <w:t xml:space="preserve"> fallu pour obtenir la certification de l’A380 ?</w:t>
      </w:r>
    </w:p>
    <w:p w14:paraId="2D23C987" w14:textId="77777777" w:rsidR="005D7B0F" w:rsidRDefault="005D7B0F" w:rsidP="006D4666"/>
    <w:p w14:paraId="50F6FED5" w14:textId="118BB381" w:rsidR="005D7B0F" w:rsidRDefault="005D7B0F" w:rsidP="00D80F4C">
      <w:pPr>
        <w:pStyle w:val="Pardeliste"/>
        <w:numPr>
          <w:ilvl w:val="0"/>
          <w:numId w:val="2"/>
        </w:numPr>
      </w:pPr>
      <w:r>
        <w:t>Compléter les caractéristiques techniques de l’A380 (en précisant les unités):</w:t>
      </w:r>
    </w:p>
    <w:p w14:paraId="2B7EFB83" w14:textId="77777777" w:rsidR="005D7B0F" w:rsidRPr="005D7B0F" w:rsidRDefault="005D7B0F" w:rsidP="005D7B0F">
      <w:pPr>
        <w:pStyle w:val="Par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Cambria" w:hAnsi="Cambria" w:cs="Times"/>
        </w:rPr>
      </w:pPr>
      <w:r w:rsidRPr="005D7B0F">
        <w:rPr>
          <w:rFonts w:ascii="Cambria" w:hAnsi="Cambria" w:cs="Times"/>
        </w:rPr>
        <w:t xml:space="preserve">Capacité : de 525 sièges à 853 sièges </w:t>
      </w:r>
    </w:p>
    <w:p w14:paraId="41838B90" w14:textId="0E5BF8FD" w:rsidR="005D7B0F" w:rsidRPr="005D7B0F" w:rsidRDefault="005D7B0F" w:rsidP="005D7B0F">
      <w:pPr>
        <w:pStyle w:val="Par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Cambria" w:eastAsia="MS Mincho" w:hAnsi="Cambria" w:cs="MS Mincho"/>
        </w:rPr>
      </w:pPr>
      <w:r w:rsidRPr="005D7B0F">
        <w:rPr>
          <w:rFonts w:ascii="Cambria" w:hAnsi="Cambria" w:cs="Times"/>
        </w:rPr>
        <w:t>Rayon d’action</w:t>
      </w:r>
      <w:r w:rsidR="009F6C2F">
        <w:rPr>
          <w:rFonts w:ascii="Cambria" w:hAnsi="Cambria" w:cs="Times"/>
        </w:rPr>
        <w:t xml:space="preserve"> (distance maximale sans escale)</w:t>
      </w:r>
      <w:r w:rsidRPr="005D7B0F">
        <w:rPr>
          <w:rFonts w:ascii="Cambria" w:hAnsi="Cambria" w:cs="Times"/>
        </w:rPr>
        <w:t xml:space="preserve"> : …………………….</w:t>
      </w:r>
      <w:r w:rsidRPr="005D7B0F">
        <w:rPr>
          <w:rFonts w:ascii="MS Mincho" w:eastAsia="MS Mincho" w:hAnsi="MS Mincho" w:cs="MS Mincho"/>
        </w:rPr>
        <w:t> </w:t>
      </w:r>
    </w:p>
    <w:p w14:paraId="6E8DDBEA" w14:textId="64971D8F" w:rsidR="005D7B0F" w:rsidRPr="005D7B0F" w:rsidRDefault="005D7B0F" w:rsidP="005D7B0F">
      <w:pPr>
        <w:pStyle w:val="Par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Cambria" w:eastAsia="MS Mincho" w:hAnsi="Cambria" w:cs="MS Mincho"/>
        </w:rPr>
      </w:pPr>
      <w:r w:rsidRPr="005D7B0F">
        <w:rPr>
          <w:rFonts w:ascii="Cambria" w:hAnsi="Cambria" w:cs="Times"/>
        </w:rPr>
        <w:t>Longueur : ……………………..</w:t>
      </w:r>
    </w:p>
    <w:p w14:paraId="533AA095" w14:textId="2DBD3561" w:rsidR="005D7B0F" w:rsidRPr="005D7B0F" w:rsidRDefault="005D7B0F" w:rsidP="005D7B0F">
      <w:pPr>
        <w:pStyle w:val="Par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Cambria" w:eastAsia="MS Mincho" w:hAnsi="Cambria" w:cs="MS Mincho"/>
        </w:rPr>
      </w:pPr>
      <w:r w:rsidRPr="005D7B0F">
        <w:rPr>
          <w:rFonts w:ascii="Cambria" w:hAnsi="Cambria" w:cs="Times"/>
        </w:rPr>
        <w:t xml:space="preserve">Envergure : </w:t>
      </w:r>
      <w:r w:rsidR="00545D2E">
        <w:rPr>
          <w:rFonts w:ascii="Cambria" w:hAnsi="Cambria" w:cs="Times"/>
        </w:rPr>
        <w:t>79,8</w:t>
      </w:r>
      <w:r w:rsidRPr="005D7B0F">
        <w:rPr>
          <w:rFonts w:ascii="Cambria" w:hAnsi="Cambria" w:cs="Times"/>
        </w:rPr>
        <w:t xml:space="preserve"> m</w:t>
      </w:r>
      <w:r w:rsidRPr="005D7B0F">
        <w:rPr>
          <w:rFonts w:ascii="MS Mincho" w:eastAsia="MS Mincho" w:hAnsi="MS Mincho" w:cs="MS Mincho"/>
        </w:rPr>
        <w:t> </w:t>
      </w:r>
    </w:p>
    <w:p w14:paraId="0B2F68A5" w14:textId="53C05F4A" w:rsidR="005D7B0F" w:rsidRPr="005D7B0F" w:rsidRDefault="00545D2E" w:rsidP="005D7B0F">
      <w:pPr>
        <w:pStyle w:val="Par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Cambria" w:eastAsia="MS Mincho" w:hAnsi="Cambria" w:cs="MS Mincho"/>
        </w:rPr>
      </w:pPr>
      <w:r>
        <w:rPr>
          <w:rFonts w:ascii="Cambria" w:hAnsi="Cambria" w:cs="Times"/>
        </w:rPr>
        <w:t>Hauteur : 24,1</w:t>
      </w:r>
      <w:r w:rsidR="005D7B0F" w:rsidRPr="005D7B0F">
        <w:rPr>
          <w:rFonts w:ascii="Cambria" w:hAnsi="Cambria" w:cs="Times"/>
        </w:rPr>
        <w:t xml:space="preserve"> m</w:t>
      </w:r>
      <w:r w:rsidR="005D7B0F" w:rsidRPr="005D7B0F">
        <w:rPr>
          <w:rFonts w:ascii="MS Mincho" w:eastAsia="MS Mincho" w:hAnsi="MS Mincho" w:cs="MS Mincho"/>
        </w:rPr>
        <w:t> </w:t>
      </w:r>
    </w:p>
    <w:p w14:paraId="797288E3" w14:textId="4EBD57C0" w:rsidR="00712BB1" w:rsidRPr="00C91A30" w:rsidRDefault="005D7B0F" w:rsidP="00C91A30">
      <w:pPr>
        <w:pStyle w:val="Par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Cambria" w:hAnsi="Cambria" w:cs="Times"/>
        </w:rPr>
      </w:pPr>
      <w:r w:rsidRPr="005D7B0F">
        <w:rPr>
          <w:rFonts w:ascii="Cambria" w:hAnsi="Cambria" w:cs="Times"/>
        </w:rPr>
        <w:t xml:space="preserve">Masse maximale au décollage : …………… </w:t>
      </w:r>
    </w:p>
    <w:p w14:paraId="404E89E9" w14:textId="77777777" w:rsidR="00712BB1" w:rsidRDefault="00487D15" w:rsidP="00F41671">
      <w:pPr>
        <w:pStyle w:val="Pardeliste"/>
        <w:numPr>
          <w:ilvl w:val="0"/>
          <w:numId w:val="2"/>
        </w:numPr>
      </w:pPr>
      <w:r>
        <w:t xml:space="preserve">Vrai ou faux ? La surface au sol </w:t>
      </w:r>
      <w:r w:rsidR="008447E0">
        <w:t xml:space="preserve">du hall d’assemblage est proche de 10 hectares. </w:t>
      </w:r>
    </w:p>
    <w:p w14:paraId="209D3C5E" w14:textId="200D8511" w:rsidR="008447E0" w:rsidRDefault="008447E0" w:rsidP="00712BB1">
      <w:pPr>
        <w:ind w:left="360"/>
      </w:pPr>
      <w:r>
        <w:t xml:space="preserve">(1 hectare = </w:t>
      </w:r>
      <w:r w:rsidR="002615D6">
        <w:t>10 000 m</w:t>
      </w:r>
      <w:r w:rsidR="002615D6" w:rsidRPr="00712BB1">
        <w:rPr>
          <w:vertAlign w:val="superscript"/>
        </w:rPr>
        <w:t>2</w:t>
      </w:r>
      <w:r w:rsidR="002615D6">
        <w:t>)</w:t>
      </w:r>
    </w:p>
    <w:p w14:paraId="16E7EF9A" w14:textId="77777777" w:rsidR="00B766BC" w:rsidRDefault="00B766BC" w:rsidP="00F41671"/>
    <w:p w14:paraId="5ADF9819" w14:textId="71AF2035" w:rsidR="00B766BC" w:rsidRDefault="00B766BC" w:rsidP="00F41671">
      <w:r>
        <w:t xml:space="preserve">Airbus s’engage pour l’environnement grâce à des matériaux composites. </w:t>
      </w:r>
    </w:p>
    <w:p w14:paraId="46E8F295" w14:textId="1095C50D" w:rsidR="00B766BC" w:rsidRDefault="00B766BC" w:rsidP="00F41671">
      <w:r>
        <w:t xml:space="preserve">L’A380 consomme 2,9 L de carburant pour transporter 1 passager sur 100 km. </w:t>
      </w:r>
    </w:p>
    <w:p w14:paraId="401D540E" w14:textId="77777777" w:rsidR="00A16621" w:rsidRDefault="00A16621" w:rsidP="00F41671"/>
    <w:p w14:paraId="770832E7" w14:textId="2220F931" w:rsidR="00B766BC" w:rsidRDefault="00B766BC" w:rsidP="00D80F4C">
      <w:pPr>
        <w:pStyle w:val="Pardeliste"/>
        <w:numPr>
          <w:ilvl w:val="0"/>
          <w:numId w:val="2"/>
        </w:numPr>
      </w:pPr>
      <w:r>
        <w:t>Donne un ordre de grandeur de la consommation de carburant pour transporter 600 passagers sur 1</w:t>
      </w:r>
      <w:r w:rsidR="00A16621">
        <w:t xml:space="preserve">000 km : </w:t>
      </w:r>
    </w:p>
    <w:p w14:paraId="2C7DEC3E" w14:textId="77777777" w:rsidR="00712BB1" w:rsidRDefault="00712BB1" w:rsidP="00712BB1">
      <w:pPr>
        <w:ind w:left="360"/>
      </w:pPr>
    </w:p>
    <w:p w14:paraId="42B296B3" w14:textId="1136C555" w:rsidR="00597471" w:rsidRDefault="00712BB1" w:rsidP="00661C02">
      <w:pPr>
        <w:pStyle w:val="Pardeliste"/>
        <w:numPr>
          <w:ilvl w:val="0"/>
          <w:numId w:val="2"/>
        </w:numPr>
      </w:pPr>
      <w:r>
        <w:t xml:space="preserve">Combien d’Airbus décollent en une année dans le monde ? </w:t>
      </w:r>
    </w:p>
    <w:p w14:paraId="54AA685E" w14:textId="77777777" w:rsidR="00C91A30" w:rsidRDefault="00C91A30" w:rsidP="00C91A30"/>
    <w:p w14:paraId="231AC2A8" w14:textId="77777777" w:rsidR="00C91A30" w:rsidRDefault="00C91A30" w:rsidP="00C91A30">
      <w:pPr>
        <w:ind w:left="360"/>
      </w:pPr>
    </w:p>
    <w:p w14:paraId="6D1422CC" w14:textId="74589A42" w:rsidR="00F30607" w:rsidRPr="00661C02" w:rsidRDefault="00F30607" w:rsidP="00661C02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61C02">
        <w:rPr>
          <w:b/>
        </w:rPr>
        <w:t>Comment vole un avion ?</w:t>
      </w:r>
    </w:p>
    <w:p w14:paraId="38C07C31" w14:textId="77777777" w:rsidR="00466226" w:rsidRDefault="00466226" w:rsidP="00712BB1">
      <w:pPr>
        <w:pStyle w:val="Pardeliste"/>
      </w:pPr>
    </w:p>
    <w:p w14:paraId="46587130" w14:textId="77777777" w:rsidR="00C91A30" w:rsidRDefault="0050280F" w:rsidP="00C91A30">
      <w:pPr>
        <w:pStyle w:val="Pardeliste"/>
        <w:ind w:left="0"/>
      </w:pPr>
      <w:r>
        <w:t xml:space="preserve">Les ailes d’un avion ont une forme particulière. L’air circule plus vite au-dessus qu’en-dessous de l’aile. Cela crée une dépression sur la partie supérieure de l’aile, l’aile est comme « aspirée » vers le haut. </w:t>
      </w:r>
    </w:p>
    <w:p w14:paraId="4B69468E" w14:textId="49FB24DD" w:rsidR="00466226" w:rsidRDefault="0050280F" w:rsidP="00C91A30">
      <w:pPr>
        <w:pStyle w:val="Pardeliste"/>
        <w:ind w:left="0"/>
      </w:pPr>
      <w:r>
        <w:t xml:space="preserve">Ce phénomène s’appelle </w:t>
      </w:r>
      <w:r w:rsidRPr="0053796A">
        <w:rPr>
          <w:b/>
        </w:rPr>
        <w:t>la portance</w:t>
      </w:r>
      <w:r>
        <w:t xml:space="preserve"> et compense </w:t>
      </w:r>
      <w:r w:rsidRPr="0053796A">
        <w:rPr>
          <w:b/>
        </w:rPr>
        <w:t>le poids</w:t>
      </w:r>
      <w:r>
        <w:t xml:space="preserve"> de l’avion.</w:t>
      </w:r>
    </w:p>
    <w:p w14:paraId="41493EBB" w14:textId="22E65D46" w:rsidR="0053796A" w:rsidRDefault="0053796A" w:rsidP="0053796A">
      <w:pPr>
        <w:pStyle w:val="Pardeliste"/>
        <w:jc w:val="center"/>
      </w:pPr>
      <w:r>
        <w:rPr>
          <w:noProof/>
          <w:lang w:eastAsia="fr-FR"/>
        </w:rPr>
        <w:drawing>
          <wp:inline distT="0" distB="0" distL="0" distR="0" wp14:anchorId="7A9510AE" wp14:editId="75BDC488">
            <wp:extent cx="2400935" cy="1106576"/>
            <wp:effectExtent l="0" t="0" r="0" b="1143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6-10 à 18.54.3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939" cy="113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167DF" w14:textId="5F7DD93B" w:rsidR="0050280F" w:rsidRDefault="0050280F" w:rsidP="00C91A30">
      <w:r>
        <w:t xml:space="preserve">La résistance de l’air qui s’oppose à l’avion s’appelle </w:t>
      </w:r>
      <w:r w:rsidRPr="00C91A30">
        <w:rPr>
          <w:b/>
        </w:rPr>
        <w:t>la traînée</w:t>
      </w:r>
      <w:r>
        <w:t xml:space="preserve">. Elle est compensée par </w:t>
      </w:r>
      <w:r w:rsidRPr="00C91A30">
        <w:rPr>
          <w:b/>
        </w:rPr>
        <w:t>la poussée</w:t>
      </w:r>
      <w:r>
        <w:t xml:space="preserve">, c’est-à-dire la force développée par les moteurs. </w:t>
      </w:r>
    </w:p>
    <w:p w14:paraId="2A46EFB2" w14:textId="77777777" w:rsidR="0053796A" w:rsidRDefault="0053796A" w:rsidP="00712BB1">
      <w:pPr>
        <w:pStyle w:val="Pardeliste"/>
      </w:pPr>
    </w:p>
    <w:p w14:paraId="7E664053" w14:textId="281C3539" w:rsidR="0053796A" w:rsidRDefault="0053796A" w:rsidP="00661C02">
      <w:pPr>
        <w:pStyle w:val="Pardeliste"/>
        <w:numPr>
          <w:ilvl w:val="0"/>
          <w:numId w:val="2"/>
        </w:numPr>
      </w:pPr>
      <w:r>
        <w:t>Complète le schéma avec les 4 forces citées :</w:t>
      </w:r>
    </w:p>
    <w:p w14:paraId="20C49EDD" w14:textId="77777777" w:rsidR="00466226" w:rsidRDefault="00466226" w:rsidP="00712BB1">
      <w:pPr>
        <w:pStyle w:val="Pardeliste"/>
      </w:pPr>
    </w:p>
    <w:p w14:paraId="39F2E7B5" w14:textId="4B037B17" w:rsidR="00E014C5" w:rsidRPr="00E014C5" w:rsidRDefault="00466226" w:rsidP="00C91A30">
      <w:pPr>
        <w:pStyle w:val="Pardeliste"/>
      </w:pPr>
      <w:r>
        <w:rPr>
          <w:noProof/>
          <w:lang w:eastAsia="fr-FR"/>
        </w:rPr>
        <w:drawing>
          <wp:inline distT="0" distB="0" distL="0" distR="0" wp14:anchorId="7D1E1731" wp14:editId="3086A6F9">
            <wp:extent cx="5028565" cy="1854223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06-10 à 18.54.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431" cy="185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4C5" w:rsidRPr="00E014C5" w:rsidSect="001D161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E7841"/>
    <w:multiLevelType w:val="hybridMultilevel"/>
    <w:tmpl w:val="1132FD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F2AF3"/>
    <w:multiLevelType w:val="hybridMultilevel"/>
    <w:tmpl w:val="E6B69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B594F"/>
    <w:multiLevelType w:val="hybridMultilevel"/>
    <w:tmpl w:val="0A269C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18"/>
    <w:rsid w:val="00016819"/>
    <w:rsid w:val="00017AB7"/>
    <w:rsid w:val="000B612A"/>
    <w:rsid w:val="001D1618"/>
    <w:rsid w:val="002615D6"/>
    <w:rsid w:val="003F4E1F"/>
    <w:rsid w:val="00466226"/>
    <w:rsid w:val="00487D15"/>
    <w:rsid w:val="004C7369"/>
    <w:rsid w:val="0050280F"/>
    <w:rsid w:val="0053796A"/>
    <w:rsid w:val="00545D2E"/>
    <w:rsid w:val="00597471"/>
    <w:rsid w:val="005D7B0F"/>
    <w:rsid w:val="00625174"/>
    <w:rsid w:val="00661C02"/>
    <w:rsid w:val="0066666B"/>
    <w:rsid w:val="006D4666"/>
    <w:rsid w:val="00712BB1"/>
    <w:rsid w:val="008447E0"/>
    <w:rsid w:val="008864CE"/>
    <w:rsid w:val="00960D64"/>
    <w:rsid w:val="009F6C2F"/>
    <w:rsid w:val="00A16621"/>
    <w:rsid w:val="00A47B95"/>
    <w:rsid w:val="00B20282"/>
    <w:rsid w:val="00B32A09"/>
    <w:rsid w:val="00B40AE8"/>
    <w:rsid w:val="00B422C9"/>
    <w:rsid w:val="00B766BC"/>
    <w:rsid w:val="00C91A30"/>
    <w:rsid w:val="00D36046"/>
    <w:rsid w:val="00D80F4C"/>
    <w:rsid w:val="00DA3FC2"/>
    <w:rsid w:val="00E014C5"/>
    <w:rsid w:val="00E57FB7"/>
    <w:rsid w:val="00E61212"/>
    <w:rsid w:val="00EB52F6"/>
    <w:rsid w:val="00F30607"/>
    <w:rsid w:val="00F41671"/>
    <w:rsid w:val="00F83DBF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D5C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5D7B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3F4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455</Words>
  <Characters>2504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19</cp:revision>
  <dcterms:created xsi:type="dcterms:W3CDTF">2019-06-10T15:28:00Z</dcterms:created>
  <dcterms:modified xsi:type="dcterms:W3CDTF">2019-06-10T20:12:00Z</dcterms:modified>
</cp:coreProperties>
</file>